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A2" w:rsidRPr="004A49D3" w:rsidRDefault="00E651A2" w:rsidP="00E651A2">
      <w:pPr>
        <w:spacing w:line="360" w:lineRule="auto"/>
        <w:jc w:val="center"/>
        <w:rPr>
          <w:b/>
          <w:i/>
          <w:sz w:val="40"/>
          <w:szCs w:val="28"/>
          <w:u w:val="single"/>
        </w:rPr>
      </w:pPr>
      <w:r w:rsidRPr="004A49D3">
        <w:rPr>
          <w:b/>
          <w:i/>
          <w:sz w:val="40"/>
          <w:szCs w:val="28"/>
          <w:u w:val="single"/>
        </w:rPr>
        <w:t>Расчет затрат на выполнение проекта</w:t>
      </w:r>
    </w:p>
    <w:p w:rsidR="00E651A2" w:rsidRPr="00F14E77" w:rsidRDefault="00E651A2" w:rsidP="00E651A2">
      <w:pPr>
        <w:spacing w:line="360" w:lineRule="auto"/>
        <w:jc w:val="center"/>
        <w:rPr>
          <w:sz w:val="28"/>
          <w:szCs w:val="28"/>
        </w:rPr>
      </w:pPr>
    </w:p>
    <w:p w:rsidR="00E651A2" w:rsidRPr="00F14E77" w:rsidRDefault="00E651A2" w:rsidP="00E651A2">
      <w:pPr>
        <w:spacing w:line="360" w:lineRule="auto"/>
        <w:ind w:firstLine="709"/>
        <w:rPr>
          <w:sz w:val="28"/>
          <w:szCs w:val="28"/>
        </w:rPr>
      </w:pPr>
      <w:r w:rsidRPr="00F14E77">
        <w:rPr>
          <w:sz w:val="28"/>
          <w:szCs w:val="28"/>
        </w:rPr>
        <w:t>Разработка данного пособия, так же как и разработка любого другого программного продукта, требует определенных материальных, временных и трудовых затрат, а следовательно должна соответственно окупаться. С экономической точки зрения затраты связанные с выполнением проекта, должны быть покрыты доходами от реализации конечного продукта.</w:t>
      </w:r>
    </w:p>
    <w:p w:rsidR="00E651A2" w:rsidRPr="00393B79" w:rsidRDefault="00E651A2" w:rsidP="00E651A2">
      <w:pPr>
        <w:spacing w:line="360" w:lineRule="auto"/>
        <w:ind w:left="709" w:firstLine="142"/>
        <w:rPr>
          <w:sz w:val="30"/>
          <w:szCs w:val="30"/>
        </w:rPr>
      </w:pPr>
      <w:r w:rsidRPr="00393B79">
        <w:rPr>
          <w:b/>
          <w:i/>
          <w:color w:val="FF0000"/>
          <w:sz w:val="30"/>
          <w:szCs w:val="30"/>
          <w:u w:val="single"/>
        </w:rPr>
        <w:t>Рассчитаем трудоемкость</w:t>
      </w:r>
      <w:r w:rsidRPr="00393B79">
        <w:rPr>
          <w:sz w:val="30"/>
          <w:szCs w:val="30"/>
        </w:rPr>
        <w:t xml:space="preserve">. </w:t>
      </w:r>
    </w:p>
    <w:p w:rsidR="00E651A2" w:rsidRPr="00F14E77" w:rsidRDefault="00E651A2" w:rsidP="00E651A2">
      <w:pPr>
        <w:spacing w:line="360" w:lineRule="auto"/>
        <w:ind w:firstLine="709"/>
        <w:rPr>
          <w:sz w:val="28"/>
          <w:szCs w:val="28"/>
        </w:rPr>
      </w:pPr>
      <w:r w:rsidRPr="00F14E77">
        <w:rPr>
          <w:sz w:val="28"/>
          <w:szCs w:val="28"/>
        </w:rPr>
        <w:t xml:space="preserve">Трудоемкость выполнения программного продукта -  характеризуется перечнем основных этапов и видов работ,  которые должны быть выполнены. Упорядочен данный перечень в соответствии со смысловым содержанием каждого вида работ и взаимосвязями между всеми видами работ. </w:t>
      </w:r>
    </w:p>
    <w:p w:rsidR="00E651A2" w:rsidRPr="00535785" w:rsidRDefault="00E651A2" w:rsidP="00E651A2">
      <w:pPr>
        <w:spacing w:line="360" w:lineRule="auto"/>
        <w:rPr>
          <w:b/>
          <w:color w:val="FF0000"/>
          <w:sz w:val="28"/>
          <w:szCs w:val="28"/>
          <w:u w:val="single"/>
        </w:rPr>
      </w:pPr>
      <w:r w:rsidRPr="00535785">
        <w:rPr>
          <w:b/>
          <w:color w:val="FF0000"/>
          <w:sz w:val="28"/>
          <w:szCs w:val="28"/>
          <w:u w:val="single"/>
        </w:rPr>
        <w:t>Форма  расположения работ по этапам:</w:t>
      </w:r>
    </w:p>
    <w:p w:rsidR="00E651A2" w:rsidRPr="00F14E77" w:rsidRDefault="00E651A2" w:rsidP="00E651A2">
      <w:pPr>
        <w:spacing w:line="360" w:lineRule="auto"/>
        <w:rPr>
          <w:sz w:val="28"/>
          <w:szCs w:val="28"/>
        </w:rPr>
      </w:pPr>
      <w:r w:rsidRPr="00F14E77">
        <w:rPr>
          <w:sz w:val="28"/>
          <w:szCs w:val="28"/>
        </w:rPr>
        <w:t>1.Разработка технического задания (ТЗ):</w:t>
      </w:r>
    </w:p>
    <w:p w:rsidR="00E651A2" w:rsidRPr="00F14E77" w:rsidRDefault="00E651A2" w:rsidP="00E651A2">
      <w:pPr>
        <w:spacing w:line="360" w:lineRule="auto"/>
        <w:ind w:firstLine="709"/>
        <w:rPr>
          <w:sz w:val="28"/>
          <w:szCs w:val="28"/>
        </w:rPr>
      </w:pPr>
      <w:r w:rsidRPr="00F14E77">
        <w:rPr>
          <w:sz w:val="28"/>
          <w:szCs w:val="28"/>
        </w:rPr>
        <w:t>- получение ТЗ;</w:t>
      </w:r>
    </w:p>
    <w:p w:rsidR="00E651A2" w:rsidRPr="00F14E77" w:rsidRDefault="00E651A2" w:rsidP="00E651A2">
      <w:pPr>
        <w:spacing w:line="360" w:lineRule="auto"/>
        <w:rPr>
          <w:sz w:val="28"/>
          <w:szCs w:val="28"/>
        </w:rPr>
      </w:pPr>
      <w:r w:rsidRPr="00F14E77">
        <w:rPr>
          <w:sz w:val="28"/>
          <w:szCs w:val="28"/>
        </w:rPr>
        <w:t>2. Подготовительный этап:</w:t>
      </w:r>
    </w:p>
    <w:p w:rsidR="00E651A2" w:rsidRPr="00F14E77" w:rsidRDefault="00E651A2" w:rsidP="00E651A2">
      <w:pPr>
        <w:spacing w:line="360" w:lineRule="auto"/>
        <w:ind w:firstLine="709"/>
        <w:rPr>
          <w:sz w:val="28"/>
          <w:szCs w:val="28"/>
        </w:rPr>
      </w:pPr>
      <w:r w:rsidRPr="00F14E77">
        <w:rPr>
          <w:sz w:val="28"/>
          <w:szCs w:val="28"/>
        </w:rPr>
        <w:t>-сбор информации;</w:t>
      </w:r>
    </w:p>
    <w:p w:rsidR="00E651A2" w:rsidRPr="00F14E77" w:rsidRDefault="00E651A2" w:rsidP="00E651A2">
      <w:pPr>
        <w:spacing w:line="360" w:lineRule="auto"/>
        <w:ind w:firstLine="709"/>
        <w:rPr>
          <w:sz w:val="28"/>
          <w:szCs w:val="28"/>
        </w:rPr>
      </w:pPr>
      <w:r w:rsidRPr="00F14E77">
        <w:rPr>
          <w:sz w:val="28"/>
          <w:szCs w:val="28"/>
        </w:rPr>
        <w:t>-выбор объектного построения программы;</w:t>
      </w:r>
    </w:p>
    <w:p w:rsidR="00E651A2" w:rsidRPr="00F14E77" w:rsidRDefault="00E651A2" w:rsidP="00E651A2">
      <w:pPr>
        <w:spacing w:line="360" w:lineRule="auto"/>
        <w:ind w:firstLine="709"/>
        <w:rPr>
          <w:sz w:val="28"/>
          <w:szCs w:val="28"/>
        </w:rPr>
      </w:pPr>
      <w:r w:rsidRPr="00F14E77">
        <w:rPr>
          <w:sz w:val="28"/>
          <w:szCs w:val="28"/>
        </w:rPr>
        <w:t>-разработка общей методики создания продукта;</w:t>
      </w:r>
    </w:p>
    <w:p w:rsidR="00E651A2" w:rsidRPr="00F14E77" w:rsidRDefault="00E651A2" w:rsidP="00E651A2">
      <w:pPr>
        <w:spacing w:line="360" w:lineRule="auto"/>
        <w:rPr>
          <w:sz w:val="28"/>
          <w:szCs w:val="28"/>
        </w:rPr>
      </w:pPr>
      <w:r w:rsidRPr="00F14E77">
        <w:rPr>
          <w:sz w:val="28"/>
          <w:szCs w:val="28"/>
        </w:rPr>
        <w:t>3. Основной этап:</w:t>
      </w:r>
    </w:p>
    <w:p w:rsidR="00E651A2" w:rsidRPr="00F14E77" w:rsidRDefault="00E651A2" w:rsidP="00E651A2">
      <w:pPr>
        <w:ind w:firstLine="709"/>
        <w:rPr>
          <w:sz w:val="28"/>
          <w:szCs w:val="28"/>
        </w:rPr>
      </w:pPr>
      <w:r w:rsidRPr="00F14E77">
        <w:rPr>
          <w:sz w:val="28"/>
          <w:szCs w:val="28"/>
        </w:rPr>
        <w:t>- Разработка основного алгоритма;</w:t>
      </w:r>
    </w:p>
    <w:p w:rsidR="00E651A2" w:rsidRPr="00F14E77" w:rsidRDefault="00E651A2" w:rsidP="00E651A2">
      <w:pPr>
        <w:ind w:firstLine="709"/>
        <w:rPr>
          <w:sz w:val="28"/>
          <w:szCs w:val="28"/>
        </w:rPr>
      </w:pPr>
      <w:r w:rsidRPr="00F14E77">
        <w:rPr>
          <w:sz w:val="28"/>
          <w:szCs w:val="28"/>
        </w:rPr>
        <w:t>-Создание интерфейса;</w:t>
      </w:r>
    </w:p>
    <w:p w:rsidR="00E651A2" w:rsidRPr="00F14E77" w:rsidRDefault="00E651A2" w:rsidP="00E651A2">
      <w:pPr>
        <w:spacing w:line="360" w:lineRule="auto"/>
        <w:ind w:firstLine="709"/>
        <w:rPr>
          <w:sz w:val="28"/>
          <w:szCs w:val="28"/>
        </w:rPr>
      </w:pPr>
      <w:r w:rsidRPr="00F14E77">
        <w:rPr>
          <w:sz w:val="28"/>
          <w:szCs w:val="28"/>
        </w:rPr>
        <w:t>-Отладка;</w:t>
      </w:r>
    </w:p>
    <w:p w:rsidR="00E651A2" w:rsidRPr="00F14E77" w:rsidRDefault="00E651A2" w:rsidP="00E651A2">
      <w:pPr>
        <w:spacing w:line="360" w:lineRule="auto"/>
        <w:rPr>
          <w:sz w:val="28"/>
          <w:szCs w:val="28"/>
        </w:rPr>
      </w:pPr>
      <w:r w:rsidRPr="00F14E77">
        <w:rPr>
          <w:sz w:val="28"/>
          <w:szCs w:val="28"/>
        </w:rPr>
        <w:t>4. Завершающий этап:</w:t>
      </w:r>
    </w:p>
    <w:p w:rsidR="00E651A2" w:rsidRPr="00F14E77" w:rsidRDefault="00E651A2" w:rsidP="00E651A2">
      <w:pPr>
        <w:ind w:firstLine="709"/>
        <w:rPr>
          <w:sz w:val="28"/>
          <w:szCs w:val="28"/>
        </w:rPr>
      </w:pPr>
      <w:r w:rsidRPr="00F14E77">
        <w:rPr>
          <w:sz w:val="28"/>
          <w:szCs w:val="28"/>
        </w:rPr>
        <w:t>-Подготовка технической документации;</w:t>
      </w:r>
    </w:p>
    <w:p w:rsidR="00E651A2" w:rsidRPr="00F14E77" w:rsidRDefault="00E651A2" w:rsidP="00E651A2">
      <w:pPr>
        <w:ind w:firstLine="709"/>
        <w:rPr>
          <w:sz w:val="28"/>
          <w:szCs w:val="28"/>
        </w:rPr>
      </w:pPr>
      <w:r w:rsidRPr="00F14E77">
        <w:rPr>
          <w:sz w:val="28"/>
          <w:szCs w:val="28"/>
        </w:rPr>
        <w:t>-сдача продукта.</w:t>
      </w:r>
    </w:p>
    <w:p w:rsidR="00E651A2" w:rsidRPr="00F14E77" w:rsidRDefault="00E651A2" w:rsidP="00E651A2">
      <w:pPr>
        <w:spacing w:line="360" w:lineRule="auto"/>
        <w:rPr>
          <w:sz w:val="28"/>
          <w:szCs w:val="28"/>
        </w:rPr>
      </w:pPr>
    </w:p>
    <w:p w:rsidR="00E651A2" w:rsidRPr="00F14E77" w:rsidRDefault="00E651A2" w:rsidP="00E651A2">
      <w:pPr>
        <w:spacing w:line="360" w:lineRule="auto"/>
        <w:ind w:firstLine="708"/>
        <w:rPr>
          <w:sz w:val="28"/>
          <w:szCs w:val="28"/>
        </w:rPr>
      </w:pPr>
      <w:r w:rsidRPr="00F14E77">
        <w:rPr>
          <w:sz w:val="28"/>
          <w:szCs w:val="28"/>
        </w:rPr>
        <w:t>Трудоемкость выполнения работы оценивается экспертным путем в человеко-днях и носит вероятностный характер.</w:t>
      </w:r>
    </w:p>
    <w:p w:rsidR="00E651A2" w:rsidRPr="00F14E77" w:rsidRDefault="00E651A2" w:rsidP="00E651A2">
      <w:pPr>
        <w:rPr>
          <w:sz w:val="28"/>
          <w:szCs w:val="28"/>
        </w:rPr>
      </w:pPr>
      <w:r w:rsidRPr="00F14E77">
        <w:rPr>
          <w:sz w:val="28"/>
          <w:szCs w:val="28"/>
        </w:rPr>
        <w:t xml:space="preserve">Определим трудоёмкость по  видам работ.  </w:t>
      </w:r>
    </w:p>
    <w:p w:rsidR="00393B79" w:rsidRDefault="00393B79" w:rsidP="00393B79">
      <w:pPr>
        <w:spacing w:line="360" w:lineRule="auto"/>
        <w:jc w:val="right"/>
        <w:rPr>
          <w:sz w:val="32"/>
          <w:szCs w:val="28"/>
          <w:lang w:val="en-US"/>
        </w:rPr>
      </w:pPr>
    </w:p>
    <w:p w:rsidR="00393B79" w:rsidRDefault="00393B79" w:rsidP="00393B79">
      <w:pPr>
        <w:spacing w:line="360" w:lineRule="auto"/>
        <w:rPr>
          <w:sz w:val="28"/>
          <w:szCs w:val="28"/>
        </w:rPr>
      </w:pPr>
      <w:r w:rsidRPr="004A49D3">
        <w:rPr>
          <w:sz w:val="32"/>
          <w:szCs w:val="28"/>
        </w:rPr>
        <w:lastRenderedPageBreak/>
        <w:t>Таблица</w:t>
      </w:r>
      <w:r w:rsidR="00407F83">
        <w:rPr>
          <w:sz w:val="32"/>
          <w:szCs w:val="28"/>
          <w:lang w:val="en-US"/>
        </w:rPr>
        <w:t xml:space="preserve"> - </w:t>
      </w:r>
      <w:r w:rsidRPr="004A49D3">
        <w:rPr>
          <w:sz w:val="32"/>
          <w:szCs w:val="28"/>
        </w:rPr>
        <w:t xml:space="preserve"> Расчет трудоемкости</w:t>
      </w:r>
    </w:p>
    <w:p w:rsidR="00E651A2" w:rsidRPr="004A49D3" w:rsidRDefault="002F32DC" w:rsidP="00E651A2">
      <w:pPr>
        <w:spacing w:line="360" w:lineRule="auto"/>
        <w:jc w:val="both"/>
        <w:rPr>
          <w:sz w:val="32"/>
          <w:szCs w:val="28"/>
        </w:rPr>
      </w:pPr>
      <w:r>
        <w:rPr>
          <w:sz w:val="32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65pt;margin-top:42.75pt;width:468.45pt;height:230.05pt;z-index:251660288;mso-wrap-distance-left:0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795"/>
                    <w:gridCol w:w="6152"/>
                    <w:gridCol w:w="2423"/>
                  </w:tblGrid>
                  <w:tr w:rsidR="00E651A2">
                    <w:trPr>
                      <w:trHeight w:val="387"/>
                    </w:trPr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№ 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>/п</w:t>
                        </w:r>
                      </w:p>
                    </w:tc>
                    <w:tc>
                      <w:tcPr>
                        <w:tcW w:w="6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Виды работ</w:t>
                        </w:r>
                      </w:p>
                    </w:tc>
                    <w:tc>
                      <w:tcPr>
                        <w:tcW w:w="24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Трудоёмкость</w:t>
                        </w:r>
                      </w:p>
                    </w:tc>
                  </w:tr>
                  <w:tr w:rsidR="00E651A2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6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Получение ТЗ</w:t>
                        </w:r>
                      </w:p>
                    </w:tc>
                    <w:tc>
                      <w:tcPr>
                        <w:tcW w:w="24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c>
                  </w:tr>
                  <w:tr w:rsidR="00E651A2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6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Сбор информации и ознакомление с предметной областью</w:t>
                        </w:r>
                      </w:p>
                    </w:tc>
                    <w:tc>
                      <w:tcPr>
                        <w:tcW w:w="24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10</w:t>
                        </w:r>
                      </w:p>
                    </w:tc>
                  </w:tr>
                  <w:tr w:rsidR="00E651A2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6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Выбор объектного построения программы</w:t>
                        </w:r>
                      </w:p>
                    </w:tc>
                    <w:tc>
                      <w:tcPr>
                        <w:tcW w:w="24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10</w:t>
                        </w:r>
                      </w:p>
                    </w:tc>
                  </w:tr>
                  <w:tr w:rsidR="00E651A2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6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Разработка общей методики создания продукта</w:t>
                        </w:r>
                      </w:p>
                    </w:tc>
                    <w:tc>
                      <w:tcPr>
                        <w:tcW w:w="24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15</w:t>
                        </w:r>
                      </w:p>
                    </w:tc>
                  </w:tr>
                  <w:tr w:rsidR="00E651A2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6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bottom"/>
                      </w:tcPr>
                      <w:p w:rsidR="00E651A2" w:rsidRPr="00F14E77" w:rsidRDefault="00E651A2">
                        <w:pPr>
                          <w:snapToGrid w:val="0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Разработка основного алгоритма</w:t>
                        </w:r>
                      </w:p>
                    </w:tc>
                    <w:tc>
                      <w:tcPr>
                        <w:tcW w:w="24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80</w:t>
                        </w:r>
                      </w:p>
                    </w:tc>
                  </w:tr>
                  <w:tr w:rsidR="00E651A2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6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 xml:space="preserve">Создание интерфейса </w:t>
                        </w:r>
                      </w:p>
                    </w:tc>
                    <w:tc>
                      <w:tcPr>
                        <w:tcW w:w="24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12</w:t>
                        </w:r>
                      </w:p>
                    </w:tc>
                  </w:tr>
                  <w:tr w:rsidR="00E651A2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6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Отладка</w:t>
                        </w:r>
                      </w:p>
                    </w:tc>
                    <w:tc>
                      <w:tcPr>
                        <w:tcW w:w="24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15</w:t>
                        </w:r>
                      </w:p>
                    </w:tc>
                  </w:tr>
                  <w:tr w:rsidR="00E651A2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6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Подготовка технической документации</w:t>
                        </w:r>
                      </w:p>
                    </w:tc>
                    <w:tc>
                      <w:tcPr>
                        <w:tcW w:w="24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11</w:t>
                        </w:r>
                      </w:p>
                    </w:tc>
                  </w:tr>
                  <w:tr w:rsidR="00E651A2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10</w:t>
                        </w:r>
                      </w:p>
                    </w:tc>
                    <w:tc>
                      <w:tcPr>
                        <w:tcW w:w="6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Сдача продукта</w:t>
                        </w:r>
                      </w:p>
                    </w:tc>
                    <w:tc>
                      <w:tcPr>
                        <w:tcW w:w="24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c>
                  </w:tr>
                  <w:tr w:rsidR="00E651A2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1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24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651A2" w:rsidRPr="00F14E77" w:rsidRDefault="00E651A2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14E77">
                          <w:rPr>
                            <w:sz w:val="28"/>
                            <w:szCs w:val="28"/>
                          </w:rPr>
                          <w:t>156</w:t>
                        </w:r>
                      </w:p>
                    </w:tc>
                  </w:tr>
                </w:tbl>
                <w:p w:rsidR="002C7558" w:rsidRDefault="002C7558"/>
              </w:txbxContent>
            </v:textbox>
            <w10:wrap type="square" side="largest" anchorx="margin"/>
          </v:shape>
        </w:pict>
      </w:r>
    </w:p>
    <w:p w:rsidR="004A49D3" w:rsidRDefault="004A49D3" w:rsidP="00E651A2">
      <w:pPr>
        <w:spacing w:line="360" w:lineRule="auto"/>
        <w:ind w:firstLine="851"/>
        <w:jc w:val="center"/>
        <w:rPr>
          <w:sz w:val="28"/>
          <w:szCs w:val="28"/>
        </w:rPr>
      </w:pPr>
    </w:p>
    <w:p w:rsidR="004A49D3" w:rsidRDefault="004A49D3" w:rsidP="00E651A2">
      <w:pPr>
        <w:spacing w:line="360" w:lineRule="auto"/>
        <w:ind w:firstLine="851"/>
        <w:jc w:val="center"/>
        <w:rPr>
          <w:sz w:val="28"/>
          <w:szCs w:val="28"/>
        </w:rPr>
      </w:pPr>
    </w:p>
    <w:p w:rsidR="00E651A2" w:rsidRPr="00393B79" w:rsidRDefault="00E651A2" w:rsidP="00393B79">
      <w:pPr>
        <w:spacing w:line="360" w:lineRule="auto"/>
        <w:ind w:firstLine="851"/>
        <w:rPr>
          <w:b/>
          <w:i/>
          <w:color w:val="FF0000"/>
          <w:sz w:val="28"/>
          <w:szCs w:val="28"/>
          <w:u w:val="single"/>
        </w:rPr>
      </w:pPr>
      <w:r w:rsidRPr="00393B79">
        <w:rPr>
          <w:b/>
          <w:i/>
          <w:color w:val="FF0000"/>
          <w:sz w:val="28"/>
          <w:szCs w:val="28"/>
          <w:u w:val="single"/>
        </w:rPr>
        <w:t>Суммарная трудоемкость составила 156  чел.\час.</w:t>
      </w:r>
    </w:p>
    <w:p w:rsidR="00E651A2" w:rsidRPr="00F14E77" w:rsidRDefault="00E651A2" w:rsidP="00E651A2">
      <w:pPr>
        <w:spacing w:line="360" w:lineRule="auto"/>
        <w:ind w:firstLine="851"/>
        <w:jc w:val="both"/>
        <w:rPr>
          <w:sz w:val="28"/>
          <w:szCs w:val="28"/>
        </w:rPr>
      </w:pPr>
      <w:r w:rsidRPr="00F14E77">
        <w:rPr>
          <w:sz w:val="28"/>
          <w:szCs w:val="28"/>
        </w:rPr>
        <w:t xml:space="preserve">Расчет расходов на заработную  плату </w:t>
      </w:r>
    </w:p>
    <w:p w:rsidR="00E651A2" w:rsidRPr="00F14E77" w:rsidRDefault="00E651A2" w:rsidP="00E651A2">
      <w:pPr>
        <w:spacing w:line="360" w:lineRule="auto"/>
        <w:ind w:firstLine="851"/>
        <w:jc w:val="both"/>
        <w:rPr>
          <w:sz w:val="28"/>
          <w:szCs w:val="28"/>
        </w:rPr>
      </w:pPr>
      <w:r w:rsidRPr="00F14E77">
        <w:rPr>
          <w:sz w:val="28"/>
          <w:szCs w:val="28"/>
        </w:rPr>
        <w:t xml:space="preserve"> На основе данных о трудоемкости и средней заработной плате по отрасли  рассчитываем основную заработную плату. Предположим, что заработная плата программиста без опыта работы составляет 20000 тыс. руб.  в месяц. (21 рабочий день, 8 часовой рабочий день) или 119,05 руб./час.</w:t>
      </w:r>
    </w:p>
    <w:p w:rsidR="00E651A2" w:rsidRPr="00F14E77" w:rsidRDefault="00E651A2" w:rsidP="00E651A2">
      <w:pPr>
        <w:pStyle w:val="msolistparagraph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14E77">
        <w:rPr>
          <w:rFonts w:ascii="Times New Roman" w:hAnsi="Times New Roman"/>
          <w:sz w:val="28"/>
          <w:szCs w:val="28"/>
        </w:rPr>
        <w:t xml:space="preserve">Таким образом, расходы на заработную плату по нашему проекту составляют:   </w:t>
      </w:r>
    </w:p>
    <w:p w:rsidR="00E651A2" w:rsidRPr="00F14E77" w:rsidRDefault="00E651A2" w:rsidP="00E651A2">
      <w:pPr>
        <w:pStyle w:val="msolistparagraph0"/>
        <w:spacing w:after="0" w:line="360" w:lineRule="auto"/>
        <w:ind w:left="0" w:firstLine="851"/>
        <w:jc w:val="center"/>
        <w:rPr>
          <w:rFonts w:ascii="Times New Roman" w:hAnsi="Times New Roman"/>
          <w:sz w:val="28"/>
          <w:szCs w:val="28"/>
        </w:rPr>
      </w:pPr>
      <w:r w:rsidRPr="00F14E77">
        <w:rPr>
          <w:rFonts w:ascii="Times New Roman" w:hAnsi="Times New Roman"/>
          <w:sz w:val="28"/>
          <w:szCs w:val="28"/>
        </w:rPr>
        <w:t>ЗП = 119,05*156 = 18751,80 руб.</w:t>
      </w:r>
    </w:p>
    <w:p w:rsidR="00E651A2" w:rsidRPr="00F14E77" w:rsidRDefault="00E651A2" w:rsidP="00E651A2">
      <w:pPr>
        <w:pStyle w:val="msolistparagraph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14E77">
        <w:rPr>
          <w:rFonts w:ascii="Times New Roman" w:hAnsi="Times New Roman"/>
          <w:sz w:val="28"/>
          <w:szCs w:val="28"/>
        </w:rPr>
        <w:t xml:space="preserve">Отчисления на ЗП  (Пенсионный Фонд, Фонд </w:t>
      </w:r>
      <w:proofErr w:type="spellStart"/>
      <w:r w:rsidRPr="00F14E77">
        <w:rPr>
          <w:rFonts w:ascii="Times New Roman" w:hAnsi="Times New Roman"/>
          <w:sz w:val="28"/>
          <w:szCs w:val="28"/>
        </w:rPr>
        <w:t>соц</w:t>
      </w:r>
      <w:proofErr w:type="gramStart"/>
      <w:r w:rsidRPr="00F14E77">
        <w:rPr>
          <w:rFonts w:ascii="Times New Roman" w:hAnsi="Times New Roman"/>
          <w:sz w:val="28"/>
          <w:szCs w:val="28"/>
        </w:rPr>
        <w:t>.с</w:t>
      </w:r>
      <w:proofErr w:type="gramEnd"/>
      <w:r w:rsidRPr="00F14E77">
        <w:rPr>
          <w:rFonts w:ascii="Times New Roman" w:hAnsi="Times New Roman"/>
          <w:sz w:val="28"/>
          <w:szCs w:val="28"/>
        </w:rPr>
        <w:t>траховния</w:t>
      </w:r>
      <w:proofErr w:type="spellEnd"/>
      <w:r w:rsidRPr="00F14E77">
        <w:rPr>
          <w:rFonts w:ascii="Times New Roman" w:hAnsi="Times New Roman"/>
          <w:sz w:val="28"/>
          <w:szCs w:val="28"/>
        </w:rPr>
        <w:t xml:space="preserve">, Фонд обязательного мед. страхования, </w:t>
      </w:r>
      <w:proofErr w:type="spellStart"/>
      <w:r w:rsidRPr="00F14E77">
        <w:rPr>
          <w:rFonts w:ascii="Times New Roman" w:hAnsi="Times New Roman"/>
          <w:sz w:val="28"/>
          <w:szCs w:val="28"/>
        </w:rPr>
        <w:t>территор</w:t>
      </w:r>
      <w:proofErr w:type="spellEnd"/>
      <w:r w:rsidRPr="00F14E77">
        <w:rPr>
          <w:rFonts w:ascii="Times New Roman" w:hAnsi="Times New Roman"/>
          <w:sz w:val="28"/>
          <w:szCs w:val="28"/>
        </w:rPr>
        <w:t>. фонды мед. страхования) составляют 26% (20,0+2,9+1,1+2,0 соответственно). В денежном выражении составляют:</w:t>
      </w:r>
    </w:p>
    <w:p w:rsidR="00E651A2" w:rsidRPr="00F14E77" w:rsidRDefault="00E651A2" w:rsidP="00E651A2">
      <w:pPr>
        <w:pStyle w:val="msolistparagraph0"/>
        <w:spacing w:after="0" w:line="360" w:lineRule="auto"/>
        <w:ind w:left="0" w:firstLine="851"/>
        <w:jc w:val="center"/>
        <w:rPr>
          <w:rFonts w:ascii="Times New Roman" w:hAnsi="Times New Roman"/>
          <w:sz w:val="28"/>
          <w:szCs w:val="28"/>
        </w:rPr>
      </w:pPr>
      <w:r w:rsidRPr="00F14E77">
        <w:rPr>
          <w:rFonts w:ascii="Times New Roman" w:hAnsi="Times New Roman"/>
          <w:sz w:val="28"/>
          <w:szCs w:val="28"/>
        </w:rPr>
        <w:t>18751,80*0,26=4875,47 руб.</w:t>
      </w:r>
    </w:p>
    <w:p w:rsidR="00E651A2" w:rsidRPr="00407F83" w:rsidRDefault="00E651A2" w:rsidP="00E651A2">
      <w:pPr>
        <w:spacing w:line="360" w:lineRule="auto"/>
        <w:ind w:firstLine="851"/>
        <w:rPr>
          <w:b/>
          <w:i/>
          <w:color w:val="FF0000"/>
          <w:sz w:val="28"/>
          <w:szCs w:val="28"/>
          <w:u w:val="single"/>
        </w:rPr>
      </w:pPr>
      <w:r w:rsidRPr="00407F83">
        <w:rPr>
          <w:b/>
          <w:i/>
          <w:color w:val="FF0000"/>
          <w:sz w:val="28"/>
          <w:szCs w:val="28"/>
          <w:u w:val="single"/>
        </w:rPr>
        <w:t xml:space="preserve">Рассчитаем затраты на материалы. </w:t>
      </w:r>
    </w:p>
    <w:p w:rsidR="00E651A2" w:rsidRPr="00F14E77" w:rsidRDefault="00E651A2" w:rsidP="00E651A2">
      <w:pPr>
        <w:spacing w:line="360" w:lineRule="auto"/>
        <w:ind w:firstLine="851"/>
        <w:rPr>
          <w:sz w:val="28"/>
          <w:szCs w:val="28"/>
        </w:rPr>
      </w:pPr>
      <w:r w:rsidRPr="00F14E77">
        <w:rPr>
          <w:sz w:val="28"/>
          <w:szCs w:val="28"/>
        </w:rPr>
        <w:t xml:space="preserve">Материалы, затраченные на создание  проекта, приведены </w:t>
      </w:r>
      <w:r>
        <w:rPr>
          <w:sz w:val="28"/>
          <w:szCs w:val="28"/>
        </w:rPr>
        <w:t>в т</w:t>
      </w:r>
      <w:r w:rsidRPr="00F14E77">
        <w:rPr>
          <w:sz w:val="28"/>
          <w:szCs w:val="28"/>
        </w:rPr>
        <w:t xml:space="preserve">аблице </w:t>
      </w:r>
    </w:p>
    <w:p w:rsidR="00E651A2" w:rsidRPr="00F14E77" w:rsidRDefault="00E651A2" w:rsidP="00E651A2">
      <w:pPr>
        <w:spacing w:line="360" w:lineRule="auto"/>
        <w:rPr>
          <w:sz w:val="28"/>
          <w:szCs w:val="28"/>
        </w:rPr>
      </w:pPr>
    </w:p>
    <w:tbl>
      <w:tblPr>
        <w:tblW w:w="9293" w:type="dxa"/>
        <w:tblInd w:w="283" w:type="dxa"/>
        <w:tblLayout w:type="fixed"/>
        <w:tblLook w:val="0000"/>
      </w:tblPr>
      <w:tblGrid>
        <w:gridCol w:w="2336"/>
        <w:gridCol w:w="1559"/>
        <w:gridCol w:w="2127"/>
        <w:gridCol w:w="1986"/>
        <w:gridCol w:w="1285"/>
      </w:tblGrid>
      <w:tr w:rsidR="00E651A2" w:rsidRPr="00F14E77" w:rsidTr="004A49D3">
        <w:trPr>
          <w:trHeight w:val="761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Материальные 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Потребляемое количество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Цена за единицу, руб.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Сумма, руб.</w:t>
            </w:r>
          </w:p>
        </w:tc>
      </w:tr>
      <w:tr w:rsidR="00E651A2" w:rsidRPr="00F14E77" w:rsidTr="004A49D3">
        <w:trPr>
          <w:trHeight w:val="365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 xml:space="preserve">Картридж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14E77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690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 xml:space="preserve">      1380</w:t>
            </w:r>
          </w:p>
        </w:tc>
      </w:tr>
      <w:tr w:rsidR="00E651A2" w:rsidRPr="00F14E77" w:rsidTr="004A49D3"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Бумага формата А</w:t>
            </w:r>
            <w:proofErr w:type="gramStart"/>
            <w:r w:rsidRPr="00F14E77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упаковка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150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150</w:t>
            </w:r>
          </w:p>
        </w:tc>
      </w:tr>
      <w:tr w:rsidR="00E651A2" w:rsidRPr="00F14E77" w:rsidTr="004A49D3"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Папка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14E77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150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150</w:t>
            </w:r>
          </w:p>
        </w:tc>
      </w:tr>
      <w:tr w:rsidR="00E651A2" w:rsidRPr="00F14E77" w:rsidTr="004A49D3"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Файлы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14E77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110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110</w:t>
            </w:r>
          </w:p>
        </w:tc>
      </w:tr>
      <w:tr w:rsidR="00E651A2" w:rsidRPr="00F14E77" w:rsidTr="004A49D3"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Диск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proofErr w:type="spellStart"/>
            <w:proofErr w:type="gramStart"/>
            <w:r w:rsidRPr="00F14E77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 xml:space="preserve">               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 xml:space="preserve">             40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 xml:space="preserve">       40</w:t>
            </w:r>
          </w:p>
        </w:tc>
      </w:tr>
      <w:tr w:rsidR="00E651A2" w:rsidRPr="00F14E77" w:rsidTr="004A49D3"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 xml:space="preserve">     1830 </w:t>
            </w:r>
          </w:p>
        </w:tc>
      </w:tr>
    </w:tbl>
    <w:p w:rsidR="00E651A2" w:rsidRPr="004A49D3" w:rsidRDefault="004A49D3" w:rsidP="004A49D3">
      <w:pPr>
        <w:pStyle w:val="msolistparagraph0"/>
        <w:ind w:left="180"/>
        <w:jc w:val="right"/>
        <w:rPr>
          <w:rFonts w:ascii="Times New Roman" w:hAnsi="Times New Roman"/>
          <w:sz w:val="32"/>
          <w:szCs w:val="28"/>
        </w:rPr>
      </w:pPr>
      <w:r w:rsidRPr="004A49D3">
        <w:rPr>
          <w:sz w:val="32"/>
          <w:szCs w:val="28"/>
        </w:rPr>
        <w:t>Таблица: Расчет затрат на материалы</w:t>
      </w:r>
    </w:p>
    <w:p w:rsidR="004A49D3" w:rsidRDefault="004A49D3" w:rsidP="00E651A2">
      <w:pPr>
        <w:spacing w:line="360" w:lineRule="auto"/>
        <w:rPr>
          <w:sz w:val="28"/>
          <w:szCs w:val="28"/>
        </w:rPr>
      </w:pPr>
    </w:p>
    <w:p w:rsidR="00E651A2" w:rsidRPr="00393B79" w:rsidRDefault="00E651A2" w:rsidP="00E651A2">
      <w:pPr>
        <w:spacing w:line="360" w:lineRule="auto"/>
        <w:rPr>
          <w:b/>
          <w:color w:val="FF0000"/>
          <w:sz w:val="28"/>
          <w:szCs w:val="28"/>
          <w:u w:val="single"/>
          <w:lang w:val="en-US"/>
        </w:rPr>
      </w:pPr>
      <w:r w:rsidRPr="00393B79">
        <w:rPr>
          <w:b/>
          <w:color w:val="FF0000"/>
          <w:sz w:val="28"/>
          <w:szCs w:val="28"/>
          <w:u w:val="single"/>
        </w:rPr>
        <w:t>Рассчитаем амортизацию</w:t>
      </w:r>
      <w:r w:rsidR="00393B79">
        <w:rPr>
          <w:b/>
          <w:color w:val="FF0000"/>
          <w:sz w:val="28"/>
          <w:szCs w:val="28"/>
          <w:u w:val="single"/>
          <w:lang w:val="en-US"/>
        </w:rPr>
        <w:t>.</w:t>
      </w:r>
    </w:p>
    <w:p w:rsidR="00E651A2" w:rsidRPr="00F14E77" w:rsidRDefault="00E651A2" w:rsidP="00E651A2">
      <w:pPr>
        <w:spacing w:line="360" w:lineRule="auto"/>
        <w:ind w:firstLine="709"/>
        <w:jc w:val="both"/>
        <w:rPr>
          <w:sz w:val="28"/>
          <w:szCs w:val="28"/>
        </w:rPr>
      </w:pPr>
      <w:r w:rsidRPr="00F14E77">
        <w:rPr>
          <w:sz w:val="28"/>
          <w:szCs w:val="28"/>
        </w:rPr>
        <w:t>Стоимость компьютера 24 тыс. руб. Используем его в течени</w:t>
      </w:r>
      <w:proofErr w:type="gramStart"/>
      <w:r w:rsidRPr="00F14E77">
        <w:rPr>
          <w:sz w:val="28"/>
          <w:szCs w:val="28"/>
        </w:rPr>
        <w:t>и</w:t>
      </w:r>
      <w:proofErr w:type="gramEnd"/>
      <w:r w:rsidRPr="00F14E77">
        <w:rPr>
          <w:sz w:val="28"/>
          <w:szCs w:val="28"/>
        </w:rPr>
        <w:t xml:space="preserve"> 5 лет (60 мес.). Годовая амортизация составит в месяц  400 руб. В час: 2,38 руб. Умножив на трудоёмкость, определим:</w:t>
      </w:r>
    </w:p>
    <w:p w:rsidR="00E651A2" w:rsidRPr="00F14E77" w:rsidRDefault="00E651A2" w:rsidP="00E651A2">
      <w:pPr>
        <w:spacing w:line="360" w:lineRule="auto"/>
        <w:ind w:firstLine="709"/>
        <w:jc w:val="center"/>
        <w:rPr>
          <w:sz w:val="28"/>
          <w:szCs w:val="28"/>
        </w:rPr>
      </w:pPr>
      <w:r w:rsidRPr="00F14E77">
        <w:rPr>
          <w:sz w:val="28"/>
          <w:szCs w:val="28"/>
        </w:rPr>
        <w:t>АО= 2,38*156= 371,28 руб.</w:t>
      </w:r>
    </w:p>
    <w:p w:rsidR="00E651A2" w:rsidRPr="00407F83" w:rsidRDefault="00E651A2" w:rsidP="00E651A2">
      <w:pPr>
        <w:spacing w:line="360" w:lineRule="auto"/>
        <w:ind w:firstLine="709"/>
        <w:rPr>
          <w:b/>
          <w:color w:val="FF0000"/>
          <w:sz w:val="28"/>
          <w:szCs w:val="28"/>
          <w:u w:val="single"/>
        </w:rPr>
      </w:pPr>
      <w:r w:rsidRPr="00407F83">
        <w:rPr>
          <w:b/>
          <w:color w:val="FF0000"/>
          <w:sz w:val="28"/>
          <w:szCs w:val="28"/>
          <w:u w:val="single"/>
        </w:rPr>
        <w:t>Рассчитаемрасходы на электроэнергию.</w:t>
      </w:r>
    </w:p>
    <w:p w:rsidR="00E651A2" w:rsidRPr="00F14E77" w:rsidRDefault="00E651A2" w:rsidP="00E651A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14E77">
        <w:rPr>
          <w:color w:val="000000"/>
          <w:sz w:val="28"/>
          <w:szCs w:val="28"/>
        </w:rPr>
        <w:t xml:space="preserve">ПК в среднем употребляет 0,3 Квт/час. 0,3*156=46,8КВт. Примерная стоимость 1 Квт/ч около 1,50  руб. </w:t>
      </w:r>
    </w:p>
    <w:p w:rsidR="00E651A2" w:rsidRPr="00F14E77" w:rsidRDefault="00E651A2" w:rsidP="00E651A2">
      <w:pPr>
        <w:spacing w:line="360" w:lineRule="auto"/>
        <w:ind w:firstLine="180"/>
        <w:jc w:val="center"/>
        <w:rPr>
          <w:color w:val="000000"/>
          <w:sz w:val="28"/>
          <w:szCs w:val="28"/>
        </w:rPr>
      </w:pPr>
      <w:r w:rsidRPr="00F14E77">
        <w:rPr>
          <w:color w:val="000000"/>
          <w:sz w:val="28"/>
          <w:szCs w:val="28"/>
        </w:rPr>
        <w:t>Итого: 46,8 *1,50=70,2 руб.</w:t>
      </w:r>
    </w:p>
    <w:p w:rsidR="00E651A2" w:rsidRPr="00F14E77" w:rsidRDefault="00E651A2" w:rsidP="00E651A2">
      <w:pPr>
        <w:rPr>
          <w:color w:val="000000"/>
          <w:sz w:val="28"/>
          <w:szCs w:val="28"/>
        </w:rPr>
      </w:pPr>
    </w:p>
    <w:p w:rsidR="00E651A2" w:rsidRPr="00F14E77" w:rsidRDefault="00E651A2" w:rsidP="00E651A2">
      <w:pPr>
        <w:ind w:firstLine="180"/>
        <w:rPr>
          <w:color w:val="000000"/>
          <w:sz w:val="28"/>
          <w:szCs w:val="28"/>
        </w:rPr>
      </w:pPr>
      <w:r w:rsidRPr="00F14E77">
        <w:rPr>
          <w:color w:val="000000"/>
          <w:sz w:val="28"/>
          <w:szCs w:val="28"/>
        </w:rPr>
        <w:t xml:space="preserve">Все результаты расчета затрат приведены в </w:t>
      </w:r>
      <w:r>
        <w:rPr>
          <w:color w:val="000000"/>
          <w:sz w:val="28"/>
          <w:szCs w:val="28"/>
        </w:rPr>
        <w:t>т</w:t>
      </w:r>
      <w:r w:rsidRPr="00F14E77">
        <w:rPr>
          <w:color w:val="000000"/>
          <w:sz w:val="28"/>
          <w:szCs w:val="28"/>
        </w:rPr>
        <w:t>аблице 3.</w:t>
      </w:r>
      <w:r>
        <w:rPr>
          <w:color w:val="000000"/>
          <w:sz w:val="28"/>
          <w:szCs w:val="28"/>
        </w:rPr>
        <w:t>3</w:t>
      </w:r>
    </w:p>
    <w:p w:rsidR="00E651A2" w:rsidRPr="00F14E77" w:rsidRDefault="00E651A2" w:rsidP="00E651A2">
      <w:pPr>
        <w:tabs>
          <w:tab w:val="left" w:pos="7560"/>
          <w:tab w:val="right" w:pos="9355"/>
        </w:tabs>
        <w:ind w:left="1056" w:firstLine="708"/>
        <w:jc w:val="right"/>
        <w:rPr>
          <w:color w:val="000000"/>
          <w:sz w:val="28"/>
          <w:szCs w:val="28"/>
        </w:rPr>
      </w:pPr>
    </w:p>
    <w:p w:rsidR="00407F83" w:rsidRPr="004A49D3" w:rsidRDefault="00407F83" w:rsidP="00407F83">
      <w:pPr>
        <w:spacing w:line="360" w:lineRule="auto"/>
        <w:rPr>
          <w:sz w:val="32"/>
          <w:szCs w:val="28"/>
        </w:rPr>
      </w:pPr>
      <w:r>
        <w:rPr>
          <w:color w:val="000000"/>
          <w:sz w:val="32"/>
          <w:szCs w:val="28"/>
        </w:rPr>
        <w:t>Таблица</w:t>
      </w:r>
      <w:r>
        <w:rPr>
          <w:color w:val="000000"/>
          <w:sz w:val="32"/>
          <w:szCs w:val="28"/>
          <w:lang w:val="en-US"/>
        </w:rPr>
        <w:t xml:space="preserve"> - </w:t>
      </w:r>
      <w:r w:rsidRPr="004A49D3">
        <w:rPr>
          <w:color w:val="000000"/>
          <w:sz w:val="32"/>
          <w:szCs w:val="28"/>
        </w:rPr>
        <w:t xml:space="preserve"> Смета всех затрат</w:t>
      </w:r>
    </w:p>
    <w:p w:rsidR="00E651A2" w:rsidRPr="00F14E77" w:rsidRDefault="00E651A2" w:rsidP="00E651A2">
      <w:pPr>
        <w:tabs>
          <w:tab w:val="left" w:pos="7560"/>
          <w:tab w:val="right" w:pos="9355"/>
        </w:tabs>
        <w:ind w:left="1056" w:firstLine="708"/>
        <w:jc w:val="right"/>
        <w:rPr>
          <w:color w:val="000000"/>
          <w:sz w:val="28"/>
          <w:szCs w:val="28"/>
        </w:rPr>
      </w:pPr>
    </w:p>
    <w:tbl>
      <w:tblPr>
        <w:tblW w:w="0" w:type="auto"/>
        <w:tblInd w:w="283" w:type="dxa"/>
        <w:tblLayout w:type="fixed"/>
        <w:tblLook w:val="0000"/>
      </w:tblPr>
      <w:tblGrid>
        <w:gridCol w:w="5063"/>
        <w:gridCol w:w="2972"/>
      </w:tblGrid>
      <w:tr w:rsidR="00E651A2" w:rsidRPr="00F14E77" w:rsidTr="005E034D"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Наименование статей затрат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Сумма, руб.</w:t>
            </w:r>
          </w:p>
        </w:tc>
      </w:tr>
      <w:tr w:rsidR="00E651A2" w:rsidRPr="00F14E77" w:rsidTr="005E034D"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Расходные материалы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1830</w:t>
            </w:r>
          </w:p>
        </w:tc>
      </w:tr>
      <w:tr w:rsidR="00E651A2" w:rsidRPr="00F14E77" w:rsidTr="005E034D"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Основная заработная плата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18751,80</w:t>
            </w:r>
          </w:p>
        </w:tc>
      </w:tr>
      <w:tr w:rsidR="00E651A2" w:rsidRPr="00F14E77" w:rsidTr="005E034D"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Расходы на  электроэнергию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1A2" w:rsidRPr="00F14E77" w:rsidRDefault="00E651A2" w:rsidP="005E034D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F14E77">
              <w:rPr>
                <w:color w:val="000000"/>
                <w:sz w:val="28"/>
                <w:szCs w:val="28"/>
              </w:rPr>
              <w:t>70,2</w:t>
            </w:r>
          </w:p>
        </w:tc>
      </w:tr>
      <w:tr w:rsidR="00E651A2" w:rsidRPr="00F14E77" w:rsidTr="005E034D">
        <w:trPr>
          <w:trHeight w:val="135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Амортизационные отчисления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ind w:firstLine="708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 xml:space="preserve">     371,28</w:t>
            </w:r>
          </w:p>
        </w:tc>
      </w:tr>
      <w:tr w:rsidR="00E651A2" w:rsidRPr="00F14E77" w:rsidTr="005E034D">
        <w:trPr>
          <w:trHeight w:val="315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Отчисления на ЗП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r w:rsidRPr="00F14E77">
              <w:rPr>
                <w:sz w:val="28"/>
                <w:szCs w:val="28"/>
              </w:rPr>
              <w:t>4875,47</w:t>
            </w:r>
          </w:p>
        </w:tc>
      </w:tr>
      <w:tr w:rsidR="00E651A2" w:rsidRPr="00F14E77" w:rsidTr="005E034D">
        <w:trPr>
          <w:trHeight w:val="285"/>
        </w:trPr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1A2" w:rsidRPr="00F14E77" w:rsidRDefault="00E651A2" w:rsidP="005E034D">
            <w:pPr>
              <w:snapToGrid w:val="0"/>
              <w:jc w:val="center"/>
              <w:rPr>
                <w:sz w:val="28"/>
                <w:szCs w:val="28"/>
              </w:rPr>
            </w:pPr>
            <w:bookmarkStart w:id="0" w:name="_GoBack"/>
            <w:r w:rsidRPr="00F14E77">
              <w:rPr>
                <w:sz w:val="28"/>
                <w:szCs w:val="28"/>
              </w:rPr>
              <w:t>25898,75</w:t>
            </w:r>
            <w:bookmarkEnd w:id="0"/>
          </w:p>
        </w:tc>
      </w:tr>
    </w:tbl>
    <w:p w:rsidR="00185ADB" w:rsidRDefault="00185ADB"/>
    <w:sectPr w:rsidR="00185ADB" w:rsidSect="00185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51A2"/>
    <w:rsid w:val="00185ADB"/>
    <w:rsid w:val="0023625D"/>
    <w:rsid w:val="002C7558"/>
    <w:rsid w:val="002F32DC"/>
    <w:rsid w:val="00393B79"/>
    <w:rsid w:val="00407F83"/>
    <w:rsid w:val="004A49D3"/>
    <w:rsid w:val="00535785"/>
    <w:rsid w:val="007818FF"/>
    <w:rsid w:val="00C53493"/>
    <w:rsid w:val="00E6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A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rsid w:val="00E651A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5</cp:revision>
  <dcterms:created xsi:type="dcterms:W3CDTF">2012-11-10T06:52:00Z</dcterms:created>
  <dcterms:modified xsi:type="dcterms:W3CDTF">2012-12-01T09:32:00Z</dcterms:modified>
</cp:coreProperties>
</file>